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val="0"/>
        <w:snapToGrid w:val="0"/>
        <w:jc w:val="center"/>
        <w:textAlignment w:val="auto"/>
        <w:rPr>
          <w:rFonts w:hint="eastAsia" w:ascii="方正小标宋简体" w:hAnsi="宋体" w:eastAsia="方正小标宋简体" w:cs="宋体"/>
          <w:bCs/>
          <w:color w:val="333333"/>
          <w:kern w:val="0"/>
          <w:sz w:val="44"/>
          <w:szCs w:val="44"/>
          <w:lang w:val="en-US" w:eastAsia="zh-CN"/>
        </w:rPr>
      </w:pPr>
      <w:r>
        <w:rPr>
          <w:rFonts w:hint="eastAsia" w:ascii="方正小标宋简体" w:hAnsi="宋体" w:eastAsia="方正小标宋简体" w:cs="宋体"/>
          <w:bCs/>
          <w:color w:val="333333"/>
          <w:kern w:val="0"/>
          <w:sz w:val="44"/>
          <w:szCs w:val="44"/>
          <w:lang w:val="en-US" w:eastAsia="zh-CN"/>
        </w:rPr>
        <w:t>万载县气象局</w:t>
      </w:r>
    </w:p>
    <w:p>
      <w:pPr>
        <w:keepNext w:val="0"/>
        <w:keepLines w:val="0"/>
        <w:pageBreakBefore w:val="0"/>
        <w:widowControl w:val="0"/>
        <w:shd w:val="clear" w:color="auto" w:fill="FFFFFF"/>
        <w:kinsoku/>
        <w:wordWrap/>
        <w:overflowPunct/>
        <w:topLinePunct w:val="0"/>
        <w:autoSpaceDE/>
        <w:autoSpaceDN/>
        <w:bidi w:val="0"/>
        <w:adjustRightInd w:val="0"/>
        <w:snapToGrid w:val="0"/>
        <w:jc w:val="center"/>
        <w:textAlignment w:val="auto"/>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lang w:val="en-US" w:eastAsia="zh-CN"/>
        </w:rPr>
        <w:t>2021年度</w:t>
      </w:r>
      <w:r>
        <w:rPr>
          <w:rFonts w:hint="eastAsia" w:ascii="方正小标宋简体" w:hAnsi="宋体" w:eastAsia="方正小标宋简体" w:cs="宋体"/>
          <w:bCs/>
          <w:color w:val="333333"/>
          <w:kern w:val="0"/>
          <w:sz w:val="44"/>
          <w:szCs w:val="44"/>
        </w:rPr>
        <w:t>政府信息公开工作年度报告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hint="eastAsia" w:ascii="宋体" w:hAnsi="宋体" w:eastAsia="宋体" w:cs="宋体"/>
          <w:b/>
          <w:bCs/>
          <w:color w:val="333333"/>
          <w:kern w:val="0"/>
          <w:sz w:val="24"/>
          <w:szCs w:val="24"/>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u w:val="none"/>
          <w:shd w:val="clear" w:fill="FFFFFF"/>
        </w:rPr>
      </w:pPr>
      <w:r>
        <w:rPr>
          <w:rFonts w:ascii="仿宋_GB2312" w:hAnsi="仿宋_GB2312" w:eastAsia="仿宋_GB2312" w:cs="仿宋_GB2312"/>
          <w:i w:val="0"/>
          <w:caps w:val="0"/>
          <w:color w:val="auto"/>
          <w:spacing w:val="0"/>
          <w:sz w:val="32"/>
          <w:szCs w:val="32"/>
          <w:u w:val="none"/>
          <w:shd w:val="clear" w:fill="FFFFFF"/>
        </w:rPr>
        <w:t>根据《中华人民共和国政府信息公开条例》的规定，现公布《</w:t>
      </w:r>
      <w:r>
        <w:rPr>
          <w:rFonts w:hint="eastAsia" w:ascii="仿宋_GB2312" w:hAnsi="仿宋_GB2312" w:eastAsia="仿宋_GB2312" w:cs="仿宋_GB2312"/>
          <w:i w:val="0"/>
          <w:caps w:val="0"/>
          <w:color w:val="auto"/>
          <w:spacing w:val="0"/>
          <w:sz w:val="32"/>
          <w:szCs w:val="32"/>
          <w:u w:val="none"/>
          <w:shd w:val="clear" w:fill="FFFFFF"/>
        </w:rPr>
        <w:t>万载县</w:t>
      </w:r>
      <w:r>
        <w:rPr>
          <w:rFonts w:hint="eastAsia" w:ascii="仿宋_GB2312" w:hAnsi="仿宋_GB2312" w:eastAsia="仿宋_GB2312" w:cs="仿宋_GB2312"/>
          <w:i w:val="0"/>
          <w:caps w:val="0"/>
          <w:color w:val="auto"/>
          <w:spacing w:val="0"/>
          <w:sz w:val="32"/>
          <w:szCs w:val="32"/>
          <w:u w:val="none"/>
          <w:shd w:val="clear" w:fill="FFFFFF"/>
          <w:lang w:eastAsia="zh-CN"/>
        </w:rPr>
        <w:t>气象局2021</w:t>
      </w:r>
      <w:r>
        <w:rPr>
          <w:rFonts w:hint="eastAsia" w:ascii="仿宋_GB2312" w:hAnsi="仿宋_GB2312" w:eastAsia="仿宋_GB2312" w:cs="仿宋_GB2312"/>
          <w:i w:val="0"/>
          <w:caps w:val="0"/>
          <w:color w:val="auto"/>
          <w:spacing w:val="0"/>
          <w:sz w:val="32"/>
          <w:szCs w:val="32"/>
          <w:u w:val="none"/>
          <w:shd w:val="clear" w:fill="FFFFFF"/>
        </w:rPr>
        <w:t>年度政府信息公开工作年度报告》。本年度报告由总体情况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行政机关主动公开政府信息情况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行政机关收到和处理政府信息公开申请情况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行政机关收到和处理政府信息公开申请情况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因政府信息公开工作被申请行政复议、提起行政诉讼情况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政府信息公开工作存在的主要问题及改进情况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rPr>
        <w:t>其他需要报告的事项六部分组成，本报告的数据统计时限为</w:t>
      </w:r>
      <w:r>
        <w:rPr>
          <w:rFonts w:hint="eastAsia" w:ascii="仿宋_GB2312" w:hAnsi="仿宋_GB2312" w:eastAsia="仿宋_GB2312" w:cs="仿宋_GB2312"/>
          <w:i w:val="0"/>
          <w:caps w:val="0"/>
          <w:color w:val="auto"/>
          <w:spacing w:val="0"/>
          <w:sz w:val="32"/>
          <w:szCs w:val="32"/>
          <w:u w:val="none"/>
          <w:shd w:val="clear" w:fill="FFFFFF"/>
          <w:lang w:eastAsia="zh-CN"/>
        </w:rPr>
        <w:t>2021</w:t>
      </w:r>
      <w:r>
        <w:rPr>
          <w:rFonts w:hint="eastAsia" w:ascii="仿宋_GB2312" w:hAnsi="仿宋_GB2312" w:eastAsia="仿宋_GB2312" w:cs="仿宋_GB2312"/>
          <w:i w:val="0"/>
          <w:caps w:val="0"/>
          <w:color w:val="auto"/>
          <w:spacing w:val="0"/>
          <w:sz w:val="32"/>
          <w:szCs w:val="32"/>
          <w:u w:val="none"/>
          <w:shd w:val="clear" w:fill="FFFFFF"/>
        </w:rPr>
        <w:t>年1月1日至12月31日。</w:t>
      </w:r>
      <w:r>
        <w:rPr>
          <w:rFonts w:ascii="仿宋_GB2312" w:hAnsi="仿宋_GB2312" w:eastAsia="仿宋_GB2312" w:cs="仿宋_GB2312"/>
          <w:i w:val="0"/>
          <w:caps w:val="0"/>
          <w:color w:val="auto"/>
          <w:spacing w:val="0"/>
          <w:sz w:val="32"/>
          <w:szCs w:val="32"/>
          <w:u w:val="none"/>
          <w:shd w:val="clear" w:fill="FFFFFF"/>
        </w:rPr>
        <w:t>本年度报告的电子版可以从万载县人民政府网</w:t>
      </w:r>
      <w:r>
        <w:rPr>
          <w:rFonts w:hint="eastAsia" w:ascii="仿宋_GB2312" w:hAnsi="仿宋_GB2312" w:eastAsia="仿宋_GB2312" w:cs="仿宋_GB2312"/>
          <w:i w:val="0"/>
          <w:caps w:val="0"/>
          <w:color w:val="auto"/>
          <w:spacing w:val="0"/>
          <w:sz w:val="32"/>
          <w:szCs w:val="32"/>
          <w:u w:val="none"/>
          <w:shd w:val="clear" w:fill="FFFFFF"/>
        </w:rPr>
        <w:t>站（</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"http://www.wanzai.gov.cn/"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Fonts w:hint="eastAsia" w:ascii="仿宋_GB2312" w:hAnsi="仿宋_GB2312" w:eastAsia="仿宋_GB2312" w:cs="仿宋_GB2312"/>
          <w:i w:val="0"/>
          <w:caps w:val="0"/>
          <w:color w:val="auto"/>
          <w:spacing w:val="0"/>
          <w:sz w:val="32"/>
          <w:szCs w:val="32"/>
          <w:u w:val="none"/>
          <w:shd w:val="clear" w:fill="FFFFFF"/>
        </w:rPr>
        <w:t>http://www.wanzai.gov.cn/</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u w:val="none"/>
          <w:shd w:val="clear" w:fill="FFFFFF"/>
        </w:rPr>
        <w:t>）“政府信息公开年报”专栏下载。如有疑问，请联系</w:t>
      </w:r>
      <w:r>
        <w:rPr>
          <w:rFonts w:hint="eastAsia" w:ascii="仿宋_GB2312" w:hAnsi="仿宋_GB2312" w:eastAsia="仿宋_GB2312" w:cs="仿宋_GB2312"/>
          <w:i w:val="0"/>
          <w:caps w:val="0"/>
          <w:color w:val="auto"/>
          <w:spacing w:val="0"/>
          <w:sz w:val="32"/>
          <w:szCs w:val="32"/>
          <w:u w:val="none"/>
          <w:shd w:val="clear" w:fill="FFFFFF"/>
          <w:lang w:val="en-US" w:eastAsia="zh-CN"/>
        </w:rPr>
        <w:t>万载县气象局</w:t>
      </w:r>
      <w:r>
        <w:rPr>
          <w:rFonts w:hint="eastAsia" w:ascii="仿宋_GB2312" w:hAnsi="仿宋_GB2312" w:eastAsia="仿宋_GB2312" w:cs="仿宋_GB2312"/>
          <w:i w:val="0"/>
          <w:caps w:val="0"/>
          <w:color w:val="auto"/>
          <w:spacing w:val="0"/>
          <w:sz w:val="32"/>
          <w:szCs w:val="32"/>
          <w:u w:val="none"/>
          <w:shd w:val="clear" w:fill="FFFFFF"/>
        </w:rPr>
        <w:t>。（地址：</w:t>
      </w:r>
      <w:r>
        <w:rPr>
          <w:rFonts w:hint="eastAsia" w:ascii="仿宋_GB2312" w:hAnsi="仿宋_GB2312" w:eastAsia="仿宋_GB2312" w:cs="仿宋_GB2312"/>
          <w:i w:val="0"/>
          <w:caps w:val="0"/>
          <w:color w:val="auto"/>
          <w:spacing w:val="0"/>
          <w:sz w:val="32"/>
          <w:szCs w:val="32"/>
          <w:u w:val="none"/>
          <w:shd w:val="clear" w:fill="FFFFFF"/>
          <w:lang w:val="en-US" w:eastAsia="zh-CN"/>
        </w:rPr>
        <w:t>万载县康乐街道西环路中段</w:t>
      </w:r>
      <w:r>
        <w:rPr>
          <w:rFonts w:hint="eastAsia" w:ascii="仿宋_GB2312" w:hAnsi="仿宋_GB2312" w:eastAsia="仿宋_GB2312" w:cs="仿宋_GB2312"/>
          <w:i w:val="0"/>
          <w:caps w:val="0"/>
          <w:color w:val="auto"/>
          <w:spacing w:val="0"/>
          <w:sz w:val="32"/>
          <w:szCs w:val="32"/>
          <w:u w:val="none"/>
          <w:shd w:val="clear" w:fill="FFFFFF"/>
        </w:rPr>
        <w:t>；邮编：336100；电话：0795-</w:t>
      </w:r>
      <w:r>
        <w:rPr>
          <w:rFonts w:hint="eastAsia" w:ascii="仿宋_GB2312" w:hAnsi="仿宋_GB2312" w:eastAsia="仿宋_GB2312" w:cs="仿宋_GB2312"/>
          <w:i w:val="0"/>
          <w:caps w:val="0"/>
          <w:color w:val="auto"/>
          <w:spacing w:val="0"/>
          <w:sz w:val="32"/>
          <w:szCs w:val="32"/>
          <w:u w:val="none"/>
          <w:shd w:val="clear" w:fill="FFFFFF"/>
          <w:lang w:val="en-US" w:eastAsia="zh-CN"/>
        </w:rPr>
        <w:t>8970413</w:t>
      </w:r>
      <w:r>
        <w:rPr>
          <w:rFonts w:hint="eastAsia" w:ascii="仿宋_GB2312" w:hAnsi="仿宋_GB2312" w:eastAsia="仿宋_GB2312" w:cs="仿宋_GB2312"/>
          <w:i w:val="0"/>
          <w:caps w:val="0"/>
          <w:color w:val="auto"/>
          <w:spacing w:val="0"/>
          <w:sz w:val="32"/>
          <w:szCs w:val="32"/>
          <w:u w:val="none"/>
          <w:shd w:val="clear" w:fill="FFFFFF"/>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rPr>
        <w:t>一、总体情况</w:t>
      </w:r>
      <w:r>
        <w:rPr>
          <w:rFonts w:hint="eastAsia" w:ascii="黑体" w:hAnsi="黑体" w:eastAsia="黑体" w:cs="黑体"/>
          <w:b w:val="0"/>
          <w:bCs w:val="0"/>
          <w:color w:val="auto"/>
          <w:kern w:val="0"/>
          <w:sz w:val="32"/>
          <w:szCs w:val="32"/>
          <w:lang w:val="en-US" w:eastAsia="zh-CN"/>
        </w:rPr>
        <w:tab/>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 w:hAnsi="楷体" w:eastAsia="楷体" w:cs="楷体"/>
          <w:b/>
          <w:bCs w:val="0"/>
          <w:i w:val="0"/>
          <w:caps w:val="0"/>
          <w:color w:val="auto"/>
          <w:spacing w:val="0"/>
          <w:kern w:val="0"/>
          <w:sz w:val="32"/>
          <w:szCs w:val="32"/>
          <w:shd w:val="clear" w:fill="FFFFFF"/>
          <w:lang w:val="en-US" w:eastAsia="zh-CN" w:bidi="ar"/>
        </w:rPr>
        <w:t>（一）加强领导，完善政务信息公开机制。</w:t>
      </w:r>
      <w:r>
        <w:rPr>
          <w:rFonts w:hint="eastAsia" w:ascii="仿宋_GB2312" w:hAnsi="仿宋_GB2312" w:eastAsia="仿宋_GB2312" w:cs="仿宋_GB2312"/>
          <w:i w:val="0"/>
          <w:caps w:val="0"/>
          <w:color w:val="auto"/>
          <w:spacing w:val="0"/>
          <w:kern w:val="0"/>
          <w:sz w:val="32"/>
          <w:szCs w:val="32"/>
          <w:shd w:val="clear" w:fill="FFFFFF"/>
          <w:lang w:val="en-US" w:eastAsia="zh-CN" w:bidi="ar"/>
        </w:rPr>
        <w:t>为做好政务公开这项工作，我局成立了由局长担任组长，副职担任副组长、各科室负责人为成员的政务信息公开领导小组，制定并印发了《万载县气象局2021年政府信息公开工作计划》、政府信息公开管理制度及领导小组、领导小组办公室工作职责。</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 w:hAnsi="楷体" w:eastAsia="楷体" w:cs="楷体"/>
          <w:b/>
          <w:bCs w:val="0"/>
          <w:i w:val="0"/>
          <w:caps w:val="0"/>
          <w:color w:val="auto"/>
          <w:spacing w:val="0"/>
          <w:kern w:val="0"/>
          <w:sz w:val="32"/>
          <w:szCs w:val="32"/>
          <w:shd w:val="clear" w:fill="FFFFFF"/>
          <w:lang w:val="en-US" w:eastAsia="zh-CN" w:bidi="ar"/>
        </w:rPr>
        <w:t>（二）规范制度，提高政务信息公开质量。</w:t>
      </w:r>
      <w:r>
        <w:rPr>
          <w:rFonts w:hint="eastAsia" w:ascii="仿宋_GB2312" w:hAnsi="仿宋_GB2312" w:eastAsia="仿宋_GB2312" w:cs="仿宋_GB2312"/>
          <w:i w:val="0"/>
          <w:caps w:val="0"/>
          <w:color w:val="auto"/>
          <w:spacing w:val="0"/>
          <w:kern w:val="0"/>
          <w:sz w:val="32"/>
          <w:szCs w:val="32"/>
          <w:shd w:val="clear" w:fill="FFFFFF"/>
          <w:lang w:val="en-US" w:eastAsia="zh-CN" w:bidi="ar"/>
        </w:rPr>
        <w:t>按照省局、宜春市局和万载县政府信息公开工作要求、工作标准和网站维护技术规范，严格执行网站信息公开领导审批制度和专人管理维护制度，规范版面编排，尽力提高政务信息公开质量，维护政府网站的信息权威性和严肃性。</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 w:hAnsi="楷体" w:eastAsia="楷体" w:cs="楷体"/>
          <w:b/>
          <w:bCs w:val="0"/>
          <w:i w:val="0"/>
          <w:caps w:val="0"/>
          <w:color w:val="auto"/>
          <w:spacing w:val="0"/>
          <w:kern w:val="0"/>
          <w:sz w:val="32"/>
          <w:szCs w:val="32"/>
          <w:shd w:val="clear" w:fill="FFFFFF"/>
          <w:lang w:val="en-US" w:eastAsia="zh-CN" w:bidi="ar"/>
        </w:rPr>
        <w:t>（三）用活载体，发挥政务信息公开效用。</w:t>
      </w:r>
      <w:r>
        <w:rPr>
          <w:rFonts w:hint="eastAsia" w:ascii="仿宋_GB2312" w:hAnsi="仿宋_GB2312" w:eastAsia="仿宋_GB2312" w:cs="仿宋_GB2312"/>
          <w:i w:val="0"/>
          <w:caps w:val="0"/>
          <w:color w:val="auto"/>
          <w:spacing w:val="0"/>
          <w:kern w:val="0"/>
          <w:sz w:val="32"/>
          <w:szCs w:val="32"/>
          <w:shd w:val="clear" w:fill="FFFFFF"/>
          <w:lang w:val="en-US" w:eastAsia="zh-CN" w:bidi="ar"/>
        </w:rPr>
        <w:t>我局依托万载县政务信息公开网，在万载县气象局页面开设了解读回应、公开指南、工作动态、依申请公开事项、概况信息、财经信息、政府信息公开年度报告等政务信息公开专栏，充分发挥电子政务平台作用，方便群众办事，扩大对外宣传。一是对气象行政行为、气象行政审批（许可）程序、气象法律法规等政务信息进行了公开，方便了老百姓查阅办事。二是充分利用工作动态专栏大力宣传我局工作开展情况，使广大干部群众更多地了解气象行业、参与气象防灾减灾。</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 w:hAnsi="楷体" w:eastAsia="楷体" w:cs="楷体"/>
          <w:b/>
          <w:bCs w:val="0"/>
          <w:i w:val="0"/>
          <w:caps w:val="0"/>
          <w:color w:val="auto"/>
          <w:spacing w:val="0"/>
          <w:kern w:val="0"/>
          <w:sz w:val="32"/>
          <w:szCs w:val="32"/>
          <w:shd w:val="clear" w:fill="FFFFFF"/>
          <w:lang w:val="en-US" w:eastAsia="zh-CN" w:bidi="ar"/>
        </w:rPr>
        <w:t>（四）强化管理，确保信息发布准确安全。</w:t>
      </w:r>
      <w:r>
        <w:rPr>
          <w:rFonts w:hint="eastAsia" w:ascii="仿宋_GB2312" w:hAnsi="仿宋_GB2312" w:eastAsia="仿宋_GB2312" w:cs="仿宋_GB2312"/>
          <w:i w:val="0"/>
          <w:caps w:val="0"/>
          <w:color w:val="auto"/>
          <w:spacing w:val="0"/>
          <w:kern w:val="0"/>
          <w:sz w:val="32"/>
          <w:szCs w:val="32"/>
          <w:shd w:val="clear" w:fill="FFFFFF"/>
          <w:lang w:val="en-US" w:eastAsia="zh-CN" w:bidi="ar"/>
        </w:rPr>
        <w:t>严格按照《中华人民共和国政府信息公开条例》的要求，确定1名政治素质高、责任性强的同志专门负责万载县人民政府网站气象网页的维护管理工作，严肃工作纪律，严格管理员密码保密管理，严格政务信息发布审核审批程序，做到网页维护管理及时高效，政务信息发布规范合法。完善《万载县气象局保密工作实施方案》，加强我局工作人员涉密教育，强化突发事件信息保密管理，确保该工作不出纰漏。</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0"/>
        <w:textAlignment w:val="auto"/>
        <w:rPr>
          <w:rFonts w:hint="eastAsia" w:ascii="黑体" w:hAnsi="黑体" w:eastAsia="黑体" w:cs="黑体"/>
          <w:color w:val="333333"/>
          <w:kern w:val="0"/>
          <w:sz w:val="32"/>
          <w:szCs w:val="32"/>
          <w:lang w:eastAsia="zh-CN"/>
        </w:rPr>
      </w:pPr>
      <w:r>
        <w:rPr>
          <w:rFonts w:hint="eastAsia" w:ascii="黑体" w:hAnsi="黑体" w:eastAsia="黑体" w:cs="黑体"/>
          <w:b/>
          <w:bCs/>
          <w:color w:val="333333"/>
          <w:kern w:val="0"/>
          <w:sz w:val="32"/>
          <w:szCs w:val="32"/>
        </w:rPr>
        <w:t>二、</w:t>
      </w:r>
      <w:r>
        <w:rPr>
          <w:rFonts w:hint="eastAsia" w:ascii="黑体" w:hAnsi="黑体" w:eastAsia="黑体" w:cs="黑体"/>
          <w:b/>
          <w:bCs/>
          <w:color w:val="333333"/>
          <w:kern w:val="0"/>
          <w:sz w:val="32"/>
          <w:szCs w:val="32"/>
          <w:lang w:eastAsia="zh-CN"/>
        </w:rPr>
        <w:t>行政机关主动公开政府信息情况</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2"/>
        <w:textAlignment w:val="auto"/>
        <w:rPr>
          <w:rFonts w:hint="eastAsia" w:ascii="黑体" w:hAnsi="黑体" w:eastAsia="黑体" w:cs="黑体"/>
          <w:color w:val="333333"/>
          <w:kern w:val="0"/>
          <w:sz w:val="32"/>
          <w:szCs w:val="32"/>
          <w:lang w:eastAsia="zh-CN"/>
        </w:rPr>
      </w:pPr>
      <w:r>
        <w:rPr>
          <w:rFonts w:hint="eastAsia" w:ascii="黑体" w:hAnsi="黑体" w:eastAsia="黑体" w:cs="黑体"/>
          <w:b/>
          <w:bCs/>
          <w:color w:val="333333"/>
          <w:kern w:val="0"/>
          <w:sz w:val="32"/>
          <w:szCs w:val="32"/>
        </w:rPr>
        <w:t>三、</w:t>
      </w:r>
      <w:r>
        <w:rPr>
          <w:rFonts w:hint="eastAsia" w:ascii="黑体" w:hAnsi="黑体" w:eastAsia="黑体" w:cs="黑体"/>
          <w:b/>
          <w:bCs/>
          <w:color w:val="333333"/>
          <w:kern w:val="0"/>
          <w:sz w:val="32"/>
          <w:szCs w:val="32"/>
          <w:lang w:eastAsia="zh-CN"/>
        </w:rPr>
        <w:t>行政机关收到和处理政府信息公开申请情况</w:t>
      </w:r>
    </w:p>
    <w:tbl>
      <w:tblPr>
        <w:tblStyle w:val="3"/>
        <w:tblW w:w="490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3"/>
        <w:gridCol w:w="800"/>
        <w:gridCol w:w="2751"/>
        <w:gridCol w:w="582"/>
        <w:gridCol w:w="582"/>
        <w:gridCol w:w="582"/>
        <w:gridCol w:w="582"/>
        <w:gridCol w:w="582"/>
        <w:gridCol w:w="602"/>
        <w:gridCol w:w="5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 w:hAnsi="楷体" w:eastAsia="楷体" w:cs="楷体"/>
                <w:i w:val="0"/>
                <w:iCs w:val="0"/>
                <w:caps w:val="0"/>
                <w:color w:val="333333"/>
                <w:spacing w:val="0"/>
                <w:kern w:val="0"/>
                <w:sz w:val="20"/>
                <w:szCs w:val="20"/>
                <w:lang w:val="en-US" w:eastAsia="zh-CN" w:bidi="ar"/>
              </w:rPr>
              <w:t>（本列数据的勾稽关系为：第一项加第二项之和，等于第三项加第四项之和）</w:t>
            </w:r>
          </w:p>
        </w:tc>
        <w:tc>
          <w:tcPr>
            <w:tcW w:w="2471" w:type="pct"/>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i w:val="0"/>
                <w:iCs w:val="0"/>
                <w:caps w:val="0"/>
                <w:color w:val="333333"/>
                <w:spacing w:val="0"/>
                <w:sz w:val="24"/>
                <w:szCs w:val="24"/>
              </w:rPr>
            </w:pPr>
          </w:p>
        </w:tc>
        <w:tc>
          <w:tcPr>
            <w:tcW w:w="350" w:type="pct"/>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自然人</w:t>
            </w:r>
          </w:p>
        </w:tc>
        <w:tc>
          <w:tcPr>
            <w:tcW w:w="1762" w:type="pct"/>
            <w:gridSpan w:val="5"/>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法人或其他组织</w:t>
            </w:r>
          </w:p>
        </w:tc>
        <w:tc>
          <w:tcPr>
            <w:tcW w:w="358" w:type="pct"/>
            <w:vMerge w:val="restart"/>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i w:val="0"/>
                <w:iCs w:val="0"/>
                <w:caps w:val="0"/>
                <w:color w:val="333333"/>
                <w:spacing w:val="0"/>
                <w:sz w:val="24"/>
                <w:szCs w:val="24"/>
              </w:rPr>
            </w:pPr>
          </w:p>
        </w:tc>
        <w:tc>
          <w:tcPr>
            <w:tcW w:w="350" w:type="pct"/>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企业</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机构</w:t>
            </w:r>
          </w:p>
        </w:tc>
        <w:tc>
          <w:tcPr>
            <w:tcW w:w="350"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社会公益组织</w:t>
            </w:r>
          </w:p>
        </w:tc>
        <w:tc>
          <w:tcPr>
            <w:tcW w:w="350"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法律服务机构</w:t>
            </w:r>
          </w:p>
        </w:tc>
        <w:tc>
          <w:tcPr>
            <w:tcW w:w="359"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其他</w:t>
            </w:r>
          </w:p>
        </w:tc>
        <w:tc>
          <w:tcPr>
            <w:tcW w:w="358" w:type="pct"/>
            <w:vMerge w:val="continue"/>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一、本年新收政府信息公开申请数量</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二、上年结转政府信息公开申请数量</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三、本年度办理结果</w:t>
            </w:r>
          </w:p>
        </w:tc>
        <w:tc>
          <w:tcPr>
            <w:tcW w:w="2134"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（一）予以公开</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8"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2134"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（二）部分公开</w:t>
            </w:r>
            <w:r>
              <w:rPr>
                <w:rFonts w:hint="eastAsia" w:ascii="楷体" w:hAnsi="楷体" w:eastAsia="楷体" w:cs="楷体"/>
                <w:i w:val="0"/>
                <w:iCs w:val="0"/>
                <w:caps w:val="0"/>
                <w:color w:val="333333"/>
                <w:spacing w:val="0"/>
                <w:kern w:val="0"/>
                <w:sz w:val="20"/>
                <w:szCs w:val="20"/>
                <w:lang w:val="en-US" w:eastAsia="zh-CN" w:bidi="ar"/>
              </w:rPr>
              <w:t>（区分处理的，只计这一情形，不计其他情形）</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（三）不予公开</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1.属于国家秘密</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2.其他法律行政法规禁止公开</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3.危及“三安全一稳定”</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4.保护第三方合法权益</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5.属于三类内部事务信息</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6.属于四类过程性信息</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7.属于行政执法案卷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8.属于行政查询事项</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（四）无法提供</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1.本机关不掌握相关政府信息</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2.没有现成信息需要另行制作</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3.补正后申请内容仍不明确</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（五）不予处理</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1.信访举报投诉类申请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2.重复申请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3.要求提供公开出版物</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4.无正当理由大量反复申请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9" w:hRule="atLeast"/>
        </w:trPr>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5.要求行政机关确认或重新出具已获取信息</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（六）其他处理</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1.申请人无正当理由逾期不补正、行政机关不再处理其政府信息公开申请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2.申请人逾期未按收费通知要求缴纳费用、行政机关不再处理其政府信息公开申请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3.其他</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2134"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（七）总计</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8"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四、结转下年度继续办理</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atLeast"/>
        <w:ind w:firstLine="643" w:firstLineChars="200"/>
        <w:textAlignment w:val="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rPr>
        <w:t>四、</w:t>
      </w:r>
      <w:r>
        <w:rPr>
          <w:rFonts w:hint="eastAsia" w:ascii="黑体" w:hAnsi="黑体" w:eastAsia="黑体" w:cs="黑体"/>
          <w:b/>
          <w:bCs/>
          <w:color w:val="333333"/>
          <w:kern w:val="0"/>
          <w:sz w:val="32"/>
          <w:szCs w:val="32"/>
          <w:lang w:eastAsia="zh-CN"/>
        </w:rPr>
        <w:t>因政府信息公开工作被申请行政复议、提起行政诉讼情况</w:t>
      </w:r>
    </w:p>
    <w:tbl>
      <w:tblPr>
        <w:tblStyle w:val="3"/>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5"/>
        <w:gridCol w:w="565"/>
        <w:gridCol w:w="565"/>
        <w:gridCol w:w="565"/>
        <w:gridCol w:w="573"/>
        <w:gridCol w:w="566"/>
        <w:gridCol w:w="566"/>
        <w:gridCol w:w="568"/>
        <w:gridCol w:w="568"/>
        <w:gridCol w:w="571"/>
        <w:gridCol w:w="568"/>
        <w:gridCol w:w="568"/>
        <w:gridCol w:w="568"/>
        <w:gridCol w:w="568"/>
        <w:gridCol w:w="5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3335" w:type="pct"/>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332"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332"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333"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1665"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1669"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3"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334"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p>
        </w:tc>
        <w:tc>
          <w:tcPr>
            <w:tcW w:w="334"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b/>
          <w:bCs/>
          <w:color w:val="auto"/>
          <w:kern w:val="0"/>
          <w:sz w:val="32"/>
          <w:szCs w:val="32"/>
        </w:rPr>
        <w:t>五、</w:t>
      </w:r>
      <w:r>
        <w:rPr>
          <w:rFonts w:hint="eastAsia" w:ascii="黑体" w:hAnsi="黑体" w:eastAsia="黑体" w:cs="黑体"/>
          <w:b/>
          <w:bCs/>
          <w:color w:val="auto"/>
          <w:kern w:val="0"/>
          <w:sz w:val="32"/>
          <w:szCs w:val="32"/>
          <w:lang w:eastAsia="zh-CN"/>
        </w:rPr>
        <w:t>政府信息公开工作存在的主要问题及改进情况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2021年，</w:t>
      </w:r>
      <w:r>
        <w:rPr>
          <w:rFonts w:hint="eastAsia" w:ascii="仿宋_GB2312" w:hAnsi="仿宋_GB2312" w:eastAsia="仿宋_GB2312" w:cs="仿宋_GB2312"/>
          <w:i w:val="0"/>
          <w:caps w:val="0"/>
          <w:color w:val="auto"/>
          <w:spacing w:val="0"/>
          <w:sz w:val="32"/>
          <w:szCs w:val="32"/>
          <w:shd w:val="clear" w:fill="FFFFFF"/>
        </w:rPr>
        <w:t>在政府信息公开工作中，我局虽然取得了一定成绩，但与</w:t>
      </w:r>
      <w:r>
        <w:rPr>
          <w:rFonts w:hint="eastAsia" w:ascii="仿宋_GB2312" w:hAnsi="仿宋_GB2312" w:eastAsia="仿宋_GB2312" w:cs="仿宋_GB2312"/>
          <w:i w:val="0"/>
          <w:caps w:val="0"/>
          <w:color w:val="auto"/>
          <w:spacing w:val="0"/>
          <w:sz w:val="32"/>
          <w:szCs w:val="32"/>
          <w:shd w:val="clear" w:fill="FFFFFF"/>
          <w:lang w:val="en-US" w:eastAsia="zh-CN"/>
        </w:rPr>
        <w:t>省局、宜春市局、万载县</w:t>
      </w:r>
      <w:r>
        <w:rPr>
          <w:rFonts w:hint="eastAsia" w:ascii="仿宋_GB2312" w:hAnsi="仿宋_GB2312" w:eastAsia="仿宋_GB2312" w:cs="仿宋_GB2312"/>
          <w:i w:val="0"/>
          <w:caps w:val="0"/>
          <w:color w:val="auto"/>
          <w:spacing w:val="0"/>
          <w:sz w:val="32"/>
          <w:szCs w:val="32"/>
          <w:shd w:val="clear" w:fill="FFFFFF"/>
        </w:rPr>
        <w:t>政府</w:t>
      </w:r>
      <w:r>
        <w:rPr>
          <w:rFonts w:hint="eastAsia" w:ascii="仿宋_GB2312" w:hAnsi="仿宋_GB2312" w:eastAsia="仿宋_GB2312" w:cs="仿宋_GB2312"/>
          <w:i w:val="0"/>
          <w:caps w:val="0"/>
          <w:color w:val="auto"/>
          <w:spacing w:val="0"/>
          <w:sz w:val="32"/>
          <w:szCs w:val="32"/>
          <w:shd w:val="clear" w:fill="FFFFFF"/>
          <w:lang w:val="en-US" w:eastAsia="zh-CN"/>
        </w:rPr>
        <w:t>的</w:t>
      </w:r>
      <w:r>
        <w:rPr>
          <w:rFonts w:hint="eastAsia" w:ascii="仿宋_GB2312" w:hAnsi="仿宋_GB2312" w:eastAsia="仿宋_GB2312" w:cs="仿宋_GB2312"/>
          <w:i w:val="0"/>
          <w:caps w:val="0"/>
          <w:color w:val="auto"/>
          <w:spacing w:val="0"/>
          <w:sz w:val="32"/>
          <w:szCs w:val="32"/>
          <w:shd w:val="clear" w:fill="FFFFFF"/>
        </w:rPr>
        <w:t>要求相比还存在一些不足和问题，其主要表现在思想认识还不够到位、公开内容还不够全面、监督制约机制还有待于进一步健全完善。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下一步，我局将认真贯彻落实</w:t>
      </w:r>
      <w:r>
        <w:rPr>
          <w:rFonts w:hint="eastAsia" w:ascii="仿宋_GB2312" w:hAnsi="仿宋_GB2312" w:eastAsia="仿宋_GB2312" w:cs="仿宋_GB2312"/>
          <w:i w:val="0"/>
          <w:caps w:val="0"/>
          <w:color w:val="auto"/>
          <w:spacing w:val="0"/>
          <w:sz w:val="32"/>
          <w:szCs w:val="32"/>
          <w:shd w:val="clear" w:fill="FFFFFF"/>
        </w:rPr>
        <w:t>《中华人民共和国政府信息公开条例》</w:t>
      </w:r>
      <w:r>
        <w:rPr>
          <w:rFonts w:hint="eastAsia" w:ascii="仿宋_GB2312" w:hAnsi="仿宋_GB2312" w:eastAsia="仿宋_GB2312" w:cs="仿宋_GB2312"/>
          <w:i w:val="0"/>
          <w:caps w:val="0"/>
          <w:color w:val="auto"/>
          <w:spacing w:val="0"/>
          <w:sz w:val="32"/>
          <w:szCs w:val="32"/>
          <w:shd w:val="clear" w:fill="FFFFFF"/>
          <w:lang w:val="en-US" w:eastAsia="zh-CN"/>
        </w:rPr>
        <w:t>和</w:t>
      </w:r>
      <w:r>
        <w:rPr>
          <w:rFonts w:hint="eastAsia" w:ascii="仿宋_GB2312" w:hAnsi="仿宋_GB2312" w:eastAsia="仿宋_GB2312" w:cs="仿宋_GB2312"/>
          <w:i w:val="0"/>
          <w:caps w:val="0"/>
          <w:color w:val="auto"/>
          <w:spacing w:val="0"/>
          <w:sz w:val="32"/>
          <w:szCs w:val="32"/>
          <w:shd w:val="clear" w:fill="FFFFFF"/>
        </w:rPr>
        <w:t>《国务院办公厅政府信息与政务公开办公室关于印发</w:t>
      </w:r>
      <w:r>
        <w:rPr>
          <w:rFonts w:hint="eastAsia" w:ascii="仿宋_GB2312" w:hAnsi="仿宋_GB2312" w:eastAsia="仿宋_GB2312" w:cs="仿宋_GB2312"/>
          <w:i w:val="0"/>
          <w:caps w:val="0"/>
          <w:color w:val="auto"/>
          <w:spacing w:val="0"/>
          <w:sz w:val="32"/>
          <w:szCs w:val="32"/>
          <w:shd w:val="clear" w:fill="FFFFFF"/>
          <w:lang w:val="en-US" w:eastAsia="zh-CN"/>
        </w:rPr>
        <w:t>&lt;</w:t>
      </w:r>
      <w:r>
        <w:rPr>
          <w:rFonts w:hint="eastAsia" w:ascii="仿宋_GB2312" w:hAnsi="仿宋_GB2312" w:eastAsia="仿宋_GB2312" w:cs="仿宋_GB2312"/>
          <w:i w:val="0"/>
          <w:caps w:val="0"/>
          <w:color w:val="auto"/>
          <w:spacing w:val="0"/>
          <w:sz w:val="32"/>
          <w:szCs w:val="32"/>
          <w:shd w:val="clear" w:fill="FFFFFF"/>
        </w:rPr>
        <w:t>中华人民共和国政府信息公开工作年度报告格式</w:t>
      </w:r>
      <w:r>
        <w:rPr>
          <w:rFonts w:hint="eastAsia" w:ascii="仿宋_GB2312" w:hAnsi="仿宋_GB2312" w:eastAsia="仿宋_GB2312" w:cs="仿宋_GB2312"/>
          <w:i w:val="0"/>
          <w:caps w:val="0"/>
          <w:color w:val="auto"/>
          <w:spacing w:val="0"/>
          <w:sz w:val="32"/>
          <w:szCs w:val="32"/>
          <w:shd w:val="clear" w:fill="FFFFFF"/>
          <w:lang w:val="en-US" w:eastAsia="zh-CN"/>
        </w:rPr>
        <w:t>&gt;</w:t>
      </w:r>
      <w:r>
        <w:rPr>
          <w:rFonts w:hint="eastAsia" w:ascii="仿宋_GB2312" w:hAnsi="仿宋_GB2312" w:eastAsia="仿宋_GB2312" w:cs="仿宋_GB2312"/>
          <w:i w:val="0"/>
          <w:caps w:val="0"/>
          <w:color w:val="auto"/>
          <w:spacing w:val="0"/>
          <w:sz w:val="32"/>
          <w:szCs w:val="32"/>
          <w:shd w:val="clear" w:fill="FFFFFF"/>
        </w:rPr>
        <w:t>的通知</w:t>
      </w:r>
      <w:r>
        <w:rPr>
          <w:rFonts w:hint="eastAsia" w:ascii="仿宋_GB2312" w:hAnsi="仿宋_GB2312" w:eastAsia="仿宋_GB2312" w:cs="仿宋_GB2312"/>
          <w:i w:val="0"/>
          <w:caps w:val="0"/>
          <w:color w:val="auto"/>
          <w:spacing w:val="0"/>
          <w:sz w:val="32"/>
          <w:szCs w:val="32"/>
          <w:shd w:val="clear" w:fill="FFFFFF"/>
          <w:lang w:val="en-US" w:eastAsia="zh-CN"/>
        </w:rPr>
        <w:t>》（国办公开办函〔2021〕30号）和</w:t>
      </w:r>
      <w:r>
        <w:rPr>
          <w:rFonts w:hint="eastAsia" w:ascii="仿宋_GB2312" w:hAnsi="仿宋_GB2312" w:eastAsia="仿宋_GB2312" w:cs="仿宋_GB2312"/>
          <w:i w:val="0"/>
          <w:caps w:val="0"/>
          <w:color w:val="auto"/>
          <w:spacing w:val="0"/>
          <w:sz w:val="32"/>
          <w:szCs w:val="32"/>
          <w:shd w:val="clear" w:fill="FFFFFF"/>
        </w:rPr>
        <w:t>《关于规范政府信息公开平台有关事项的通知》（国办公开办函〔2019〕61号）</w:t>
      </w:r>
      <w:r>
        <w:rPr>
          <w:rFonts w:hint="eastAsia" w:ascii="仿宋_GB2312" w:hAnsi="仿宋_GB2312" w:eastAsia="仿宋_GB2312" w:cs="仿宋_GB2312"/>
          <w:i w:val="0"/>
          <w:caps w:val="0"/>
          <w:color w:val="auto"/>
          <w:spacing w:val="0"/>
          <w:sz w:val="32"/>
          <w:szCs w:val="32"/>
          <w:shd w:val="clear" w:fill="FFFFFF"/>
          <w:lang w:val="en-US" w:eastAsia="zh-CN"/>
        </w:rPr>
        <w:t>有关文件精神，继续在省局、宜春市局和万载县政府的指</w:t>
      </w:r>
      <w:r>
        <w:rPr>
          <w:rFonts w:hint="eastAsia" w:ascii="仿宋_GB2312" w:hAnsi="仿宋_GB2312" w:eastAsia="仿宋_GB2312" w:cs="仿宋_GB2312"/>
          <w:i w:val="0"/>
          <w:caps w:val="0"/>
          <w:color w:val="auto"/>
          <w:spacing w:val="0"/>
          <w:kern w:val="0"/>
          <w:sz w:val="32"/>
          <w:szCs w:val="32"/>
          <w:shd w:val="clear" w:fill="FFFFFF"/>
          <w:lang w:val="en-US" w:eastAsia="zh-CN" w:bidi="ar"/>
        </w:rPr>
        <w:t>导下，进一步提高思想认识，完善工作机制，加大公开力度、改进公开方式，增强信息发布、解读政策、回应关切、引导舆论的功能，加强业务学习，完善公开工作机制，进一步提升政务公开规范化水平。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0"/>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微软雅黑" w:hAnsi="微软雅黑" w:eastAsia="微软雅黑" w:cs="微软雅黑"/>
          <w:i w:val="0"/>
          <w:iCs w:val="0"/>
          <w:caps w:val="0"/>
          <w:color w:val="000000"/>
          <w:spacing w:val="0"/>
          <w:sz w:val="26"/>
          <w:szCs w:val="26"/>
        </w:rPr>
      </w:pPr>
      <w:r>
        <w:rPr>
          <w:rFonts w:ascii="仿宋_GB2312" w:hAnsi="微软雅黑" w:eastAsia="仿宋_GB2312" w:cs="仿宋_GB2312"/>
          <w:i w:val="0"/>
          <w:iCs w:val="0"/>
          <w:caps w:val="0"/>
          <w:color w:val="000000"/>
          <w:spacing w:val="0"/>
          <w:kern w:val="0"/>
          <w:sz w:val="32"/>
          <w:szCs w:val="32"/>
          <w:shd w:val="clear" w:fill="FFFFFF"/>
          <w:lang w:val="en-US" w:eastAsia="zh-CN" w:bidi="ar"/>
        </w:rPr>
        <w:t>1.我局严格按照国务院办厅《政府信息公开信息处理费管理办法》(国办函[2020] 109号) 执行，信息处理费按照超额累进方式计算收费金额，采取按件计收或按量计收方式，2021年我</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局</w:t>
      </w:r>
      <w:bookmarkStart w:id="0" w:name="_GoBack"/>
      <w:bookmarkEnd w:id="0"/>
      <w:r>
        <w:rPr>
          <w:rFonts w:ascii="仿宋_GB2312" w:hAnsi="微软雅黑" w:eastAsia="仿宋_GB2312" w:cs="仿宋_GB2312"/>
          <w:i w:val="0"/>
          <w:iCs w:val="0"/>
          <w:caps w:val="0"/>
          <w:color w:val="000000"/>
          <w:spacing w:val="0"/>
          <w:kern w:val="0"/>
          <w:sz w:val="32"/>
          <w:szCs w:val="32"/>
          <w:shd w:val="clear" w:fill="FFFFFF"/>
          <w:lang w:val="en-US" w:eastAsia="zh-CN" w:bidi="ar"/>
        </w:rPr>
        <w:t>信息处理费收费情况为零。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000000"/>
          <w:spacing w:val="0"/>
          <w:sz w:val="26"/>
          <w:szCs w:val="26"/>
        </w:rPr>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2,本年度报告的电子版可以从万载县人民政府网站 (http: //www.wanzai.gov</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cn)下载。如对本报告有任何疑问，请致电0795-8970413查询。</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DRiYzAyMGFiM2Y2Y2Q4NGJjZDViYjE1NGVhMmEifQ=="/>
  </w:docVars>
  <w:rsids>
    <w:rsidRoot w:val="447F692E"/>
    <w:rsid w:val="01031335"/>
    <w:rsid w:val="07052679"/>
    <w:rsid w:val="070C177A"/>
    <w:rsid w:val="0D492141"/>
    <w:rsid w:val="0DE61F8C"/>
    <w:rsid w:val="0FED722D"/>
    <w:rsid w:val="112F7E00"/>
    <w:rsid w:val="11C7021A"/>
    <w:rsid w:val="13613040"/>
    <w:rsid w:val="174846B2"/>
    <w:rsid w:val="1E8F164C"/>
    <w:rsid w:val="201C552B"/>
    <w:rsid w:val="21A067A2"/>
    <w:rsid w:val="23B630AE"/>
    <w:rsid w:val="285164B9"/>
    <w:rsid w:val="2D017B1B"/>
    <w:rsid w:val="2F8F0AB7"/>
    <w:rsid w:val="38411DB6"/>
    <w:rsid w:val="3E53010A"/>
    <w:rsid w:val="3F416704"/>
    <w:rsid w:val="3FE41DD8"/>
    <w:rsid w:val="447F692E"/>
    <w:rsid w:val="4A054385"/>
    <w:rsid w:val="4A7C46BF"/>
    <w:rsid w:val="4C4D18E7"/>
    <w:rsid w:val="4D5A004C"/>
    <w:rsid w:val="51082455"/>
    <w:rsid w:val="52942F91"/>
    <w:rsid w:val="541067CB"/>
    <w:rsid w:val="598E3108"/>
    <w:rsid w:val="65C1662E"/>
    <w:rsid w:val="6C2472B0"/>
    <w:rsid w:val="709A2724"/>
    <w:rsid w:val="79E35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2375</Words>
  <Characters>2506</Characters>
  <Lines>0</Lines>
  <Paragraphs>0</Paragraphs>
  <TotalTime>7</TotalTime>
  <ScaleCrop>false</ScaleCrop>
  <LinksUpToDate>false</LinksUpToDate>
  <CharactersWithSpaces>2512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2020-02-04T02:33:00Z</dcterms:created>
  <dc:creator>Administrator</dc:creator>
  <cp:lastModifiedBy>Administrator</cp:lastModifiedBy>
  <dcterms:modified xsi:type="dcterms:W3CDTF">2023-01-19T07:28:26Z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7E05DFCB732C4CD3A64BAAC321D5BFA0</vt:lpwstr>
  </property>
</Properties>
</file>